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C65" w:rsidRPr="002275B8" w:rsidRDefault="00A53722">
      <w:pPr>
        <w:rPr>
          <w:rFonts w:ascii="Arial" w:hAnsi="Arial" w:cs="Arial"/>
        </w:rPr>
      </w:pPr>
      <w:r w:rsidRPr="002275B8">
        <w:rPr>
          <w:rFonts w:ascii="Arial" w:hAnsi="Arial" w:cs="Arial"/>
        </w:rPr>
        <w:t>Bethany Rex</w:t>
      </w:r>
    </w:p>
    <w:p w:rsidR="002275B8" w:rsidRPr="002275B8" w:rsidRDefault="002275B8">
      <w:pPr>
        <w:rPr>
          <w:rFonts w:ascii="Arial" w:hAnsi="Arial" w:cs="Arial"/>
        </w:rPr>
      </w:pPr>
      <w:r w:rsidRPr="002275B8">
        <w:rPr>
          <w:rFonts w:ascii="Arial" w:hAnsi="Arial" w:cs="Arial"/>
        </w:rPr>
        <w:t>Research Fellow</w:t>
      </w:r>
    </w:p>
    <w:p w:rsidR="00A53722" w:rsidRPr="002275B8" w:rsidRDefault="00A53722">
      <w:pPr>
        <w:rPr>
          <w:rFonts w:ascii="Arial" w:hAnsi="Arial" w:cs="Arial"/>
        </w:rPr>
      </w:pPr>
      <w:r w:rsidRPr="002275B8">
        <w:rPr>
          <w:rFonts w:ascii="Arial" w:hAnsi="Arial" w:cs="Arial"/>
        </w:rPr>
        <w:t>Innovation Insights Hub</w:t>
      </w:r>
    </w:p>
    <w:p w:rsidR="00A53722" w:rsidRPr="002275B8" w:rsidRDefault="00A53722">
      <w:pPr>
        <w:rPr>
          <w:rFonts w:ascii="Arial" w:hAnsi="Arial" w:cs="Arial"/>
        </w:rPr>
      </w:pPr>
      <w:r w:rsidRPr="002275B8">
        <w:rPr>
          <w:rFonts w:ascii="Arial" w:hAnsi="Arial" w:cs="Arial"/>
        </w:rPr>
        <w:t>University of the Arts London</w:t>
      </w:r>
    </w:p>
    <w:p w:rsidR="00A53722" w:rsidRPr="002275B8" w:rsidRDefault="00A53722">
      <w:pPr>
        <w:rPr>
          <w:rFonts w:ascii="Arial" w:hAnsi="Arial" w:cs="Arial"/>
        </w:rPr>
      </w:pPr>
      <w:r w:rsidRPr="002275B8">
        <w:rPr>
          <w:rFonts w:ascii="Arial" w:hAnsi="Arial" w:cs="Arial"/>
        </w:rPr>
        <w:t>Central St Martins</w:t>
      </w:r>
    </w:p>
    <w:p w:rsidR="00A53722" w:rsidRPr="002275B8" w:rsidRDefault="00A53722">
      <w:pPr>
        <w:rPr>
          <w:rFonts w:ascii="Arial" w:hAnsi="Arial" w:cs="Arial"/>
        </w:rPr>
      </w:pPr>
      <w:r w:rsidRPr="002275B8">
        <w:rPr>
          <w:rFonts w:ascii="Arial" w:hAnsi="Arial" w:cs="Arial"/>
        </w:rPr>
        <w:t>Granary Building</w:t>
      </w:r>
    </w:p>
    <w:p w:rsidR="00A53722" w:rsidRPr="002275B8" w:rsidRDefault="00A53722">
      <w:pPr>
        <w:rPr>
          <w:rFonts w:ascii="Arial" w:hAnsi="Arial" w:cs="Arial"/>
        </w:rPr>
      </w:pPr>
      <w:r w:rsidRPr="002275B8">
        <w:rPr>
          <w:rFonts w:ascii="Arial" w:hAnsi="Arial" w:cs="Arial"/>
        </w:rPr>
        <w:t>1 Granary Square</w:t>
      </w:r>
    </w:p>
    <w:p w:rsidR="00A53722" w:rsidRPr="002275B8" w:rsidRDefault="00A53722">
      <w:pPr>
        <w:rPr>
          <w:rFonts w:ascii="Arial" w:hAnsi="Arial" w:cs="Arial"/>
        </w:rPr>
      </w:pPr>
      <w:r w:rsidRPr="002275B8">
        <w:rPr>
          <w:rFonts w:ascii="Arial" w:hAnsi="Arial" w:cs="Arial"/>
        </w:rPr>
        <w:t>London</w:t>
      </w:r>
    </w:p>
    <w:p w:rsidR="00A53722" w:rsidRPr="002275B8" w:rsidRDefault="00A53722">
      <w:pPr>
        <w:rPr>
          <w:rFonts w:ascii="Arial" w:hAnsi="Arial" w:cs="Arial"/>
        </w:rPr>
      </w:pPr>
      <w:r w:rsidRPr="002275B8">
        <w:rPr>
          <w:rFonts w:ascii="Arial" w:hAnsi="Arial" w:cs="Arial"/>
        </w:rPr>
        <w:t>NIC 4AA</w:t>
      </w:r>
    </w:p>
    <w:p w:rsidR="00A53722" w:rsidRPr="002275B8" w:rsidRDefault="002275B8">
      <w:pPr>
        <w:rPr>
          <w:rFonts w:ascii="Arial" w:hAnsi="Arial" w:cs="Arial"/>
        </w:rPr>
      </w:pPr>
      <w:r w:rsidRPr="002275B8">
        <w:rPr>
          <w:rFonts w:ascii="Arial" w:hAnsi="Arial" w:cs="Arial"/>
        </w:rPr>
        <w:t>b.rex@arts.ac.uk</w:t>
      </w:r>
    </w:p>
    <w:p w:rsidR="002275B8" w:rsidRPr="002275B8" w:rsidRDefault="002275B8" w:rsidP="002275B8">
      <w:pPr>
        <w:pStyle w:val="NormalWeb"/>
        <w:shd w:val="clear" w:color="auto" w:fill="FFFFFF"/>
        <w:rPr>
          <w:rFonts w:ascii="Arial" w:hAnsi="Arial" w:cs="Arial"/>
          <w:color w:val="000000"/>
          <w:sz w:val="22"/>
          <w:szCs w:val="22"/>
        </w:rPr>
      </w:pPr>
      <w:r w:rsidRPr="002275B8">
        <w:rPr>
          <w:rFonts w:ascii="Arial" w:hAnsi="Arial" w:cs="Arial"/>
          <w:color w:val="000000"/>
          <w:sz w:val="22"/>
          <w:szCs w:val="22"/>
        </w:rPr>
        <w:t xml:space="preserve">Bethany Rex is a </w:t>
      </w:r>
      <w:r w:rsidRPr="002275B8">
        <w:rPr>
          <w:rFonts w:ascii="Arial" w:hAnsi="Arial" w:cs="Arial"/>
          <w:color w:val="000000"/>
          <w:sz w:val="22"/>
          <w:szCs w:val="22"/>
        </w:rPr>
        <w:t>Research</w:t>
      </w:r>
      <w:r w:rsidRPr="002275B8">
        <w:rPr>
          <w:rFonts w:ascii="Arial" w:hAnsi="Arial" w:cs="Arial"/>
          <w:color w:val="000000"/>
          <w:sz w:val="22"/>
          <w:szCs w:val="22"/>
        </w:rPr>
        <w:t xml:space="preserve"> Fellow in the Innovation Insights Hub, University of the Arts London and a Visiting Researcher in Media, Culture, Heritage, Newcastle University. Her current research investigates how museums and cultural organisations are adapting to the budget cuts following the 2008 financial crisis. Her specific interest is in local authority museums a</w:t>
      </w:r>
      <w:r w:rsidRPr="002275B8">
        <w:rPr>
          <w:rFonts w:ascii="Arial" w:hAnsi="Arial" w:cs="Arial"/>
          <w:color w:val="000000"/>
          <w:sz w:val="22"/>
          <w:szCs w:val="22"/>
        </w:rPr>
        <w:t>nd how public se</w:t>
      </w:r>
      <w:bookmarkStart w:id="0" w:name="_GoBack"/>
      <w:bookmarkEnd w:id="0"/>
      <w:r w:rsidRPr="002275B8">
        <w:rPr>
          <w:rFonts w:ascii="Arial" w:hAnsi="Arial" w:cs="Arial"/>
          <w:color w:val="000000"/>
          <w:sz w:val="22"/>
          <w:szCs w:val="22"/>
        </w:rPr>
        <w:t xml:space="preserve">ctor values, identities and </w:t>
      </w:r>
      <w:r w:rsidRPr="002275B8">
        <w:rPr>
          <w:rFonts w:ascii="Arial" w:hAnsi="Arial" w:cs="Arial"/>
          <w:color w:val="000000"/>
          <w:sz w:val="22"/>
          <w:szCs w:val="22"/>
        </w:rPr>
        <w:t xml:space="preserve">ethics are reworked in </w:t>
      </w:r>
      <w:r w:rsidRPr="002275B8">
        <w:rPr>
          <w:rFonts w:ascii="Arial" w:hAnsi="Arial" w:cs="Arial"/>
          <w:color w:val="000000"/>
          <w:sz w:val="22"/>
          <w:szCs w:val="22"/>
        </w:rPr>
        <w:t xml:space="preserve">this context. </w:t>
      </w:r>
      <w:r w:rsidRPr="002275B8">
        <w:rPr>
          <w:rFonts w:ascii="Arial" w:hAnsi="Arial" w:cs="Arial"/>
          <w:color w:val="000000"/>
          <w:sz w:val="22"/>
          <w:szCs w:val="22"/>
        </w:rPr>
        <w:t> </w:t>
      </w:r>
    </w:p>
    <w:p w:rsidR="00A53722" w:rsidRPr="002275B8" w:rsidRDefault="00A53722" w:rsidP="002275B8">
      <w:pPr>
        <w:rPr>
          <w:rFonts w:ascii="Arial" w:hAnsi="Arial" w:cs="Arial"/>
        </w:rPr>
      </w:pPr>
    </w:p>
    <w:sectPr w:rsidR="00A53722" w:rsidRPr="00227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22"/>
    <w:rsid w:val="001540AC"/>
    <w:rsid w:val="002275B8"/>
    <w:rsid w:val="008B7C65"/>
    <w:rsid w:val="008D7BC9"/>
    <w:rsid w:val="00A53722"/>
    <w:rsid w:val="00CD0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05B4"/>
  <w15:chartTrackingRefBased/>
  <w15:docId w15:val="{9849FEDA-6E7E-4CB5-ADA2-7B54192A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5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4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Rex</dc:creator>
  <cp:keywords/>
  <dc:description/>
  <cp:lastModifiedBy>Bethany Rex</cp:lastModifiedBy>
  <cp:revision>2</cp:revision>
  <dcterms:created xsi:type="dcterms:W3CDTF">2018-05-23T13:47:00Z</dcterms:created>
  <dcterms:modified xsi:type="dcterms:W3CDTF">2018-05-23T13:47:00Z</dcterms:modified>
</cp:coreProperties>
</file>