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EAE" w:rsidRDefault="00EB3EAE" w:rsidP="00FB52D2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Images Museums &amp; Society, </w:t>
      </w:r>
      <w:bookmarkStart w:id="0" w:name="_GoBack"/>
      <w:bookmarkEnd w:id="0"/>
      <w:r>
        <w:rPr>
          <w:rFonts w:ascii="Arial" w:hAnsi="Arial" w:cs="Arial"/>
          <w:color w:val="000000"/>
        </w:rPr>
        <w:t>June 2018</w:t>
      </w:r>
    </w:p>
    <w:p w:rsidR="00FB52D2" w:rsidRDefault="00FB52D2" w:rsidP="00FB52D2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Article: Images Adaptive Institutional Change: managing Digital Works at the Museum of Modern Art</w:t>
      </w:r>
    </w:p>
    <w:p w:rsidR="00FB52D2" w:rsidRDefault="00FB52D2" w:rsidP="00FB52D2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Authors: Vivian van </w:t>
      </w:r>
      <w:proofErr w:type="spellStart"/>
      <w:r>
        <w:rPr>
          <w:rFonts w:ascii="Arial" w:hAnsi="Arial" w:cs="Arial"/>
          <w:color w:val="000000"/>
        </w:rPr>
        <w:t>Saaze</w:t>
      </w:r>
      <w:proofErr w:type="spellEnd"/>
      <w:r>
        <w:rPr>
          <w:rFonts w:ascii="Arial" w:hAnsi="Arial" w:cs="Arial"/>
          <w:color w:val="000000"/>
        </w:rPr>
        <w:t xml:space="preserve">, Glenn Wharton, Leah </w:t>
      </w:r>
      <w:proofErr w:type="spellStart"/>
      <w:r>
        <w:rPr>
          <w:rFonts w:ascii="Arial" w:hAnsi="Arial" w:cs="Arial"/>
          <w:color w:val="000000"/>
        </w:rPr>
        <w:t>Reisman</w:t>
      </w:r>
      <w:proofErr w:type="spellEnd"/>
    </w:p>
    <w:p w:rsidR="00FB52D2" w:rsidRDefault="00FB52D2" w:rsidP="00CF00A8">
      <w:pPr>
        <w:spacing w:line="480" w:lineRule="auto"/>
        <w:ind w:firstLine="720"/>
        <w:jc w:val="both"/>
        <w:rPr>
          <w:rFonts w:ascii="Arial" w:hAnsi="Arial" w:cs="Arial"/>
          <w:color w:val="000000"/>
        </w:rPr>
      </w:pPr>
    </w:p>
    <w:p w:rsidR="00FB52D2" w:rsidRDefault="00FB52D2" w:rsidP="00CF00A8">
      <w:pPr>
        <w:spacing w:line="480" w:lineRule="auto"/>
        <w:ind w:firstLine="720"/>
        <w:jc w:val="both"/>
        <w:rPr>
          <w:rFonts w:ascii="Arial" w:hAnsi="Arial" w:cs="Arial"/>
          <w:color w:val="000000"/>
        </w:rPr>
      </w:pPr>
    </w:p>
    <w:p w:rsidR="00CF00A8" w:rsidRPr="00FE1144" w:rsidRDefault="00CF00A8" w:rsidP="00CF00A8">
      <w:pPr>
        <w:spacing w:line="480" w:lineRule="auto"/>
        <w:ind w:firstLine="720"/>
        <w:jc w:val="both"/>
        <w:rPr>
          <w:rFonts w:ascii="Arial" w:hAnsi="Arial" w:cs="Arial"/>
          <w:color w:val="000000"/>
        </w:rPr>
      </w:pPr>
      <w:r w:rsidRPr="00FE1144">
        <w:rPr>
          <w:rFonts w:ascii="Arial" w:hAnsi="Arial" w:cs="Arial"/>
          <w:noProof/>
          <w:lang w:eastAsia="en-GB"/>
        </w:rPr>
        <w:drawing>
          <wp:inline distT="0" distB="0" distL="0" distR="0" wp14:anchorId="00582091" wp14:editId="4FE5F98C">
            <wp:extent cx="2871108" cy="3598190"/>
            <wp:effectExtent l="0" t="0" r="0" b="8890"/>
            <wp:docPr id="4" name="Picture 4" descr="Macintosh HD:Users:glennwharton:Desktop:screen-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lennwharton:Desktop:screen-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08" cy="35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2D2" w:rsidRDefault="00FB52D2" w:rsidP="00CF00A8">
      <w:pPr>
        <w:spacing w:line="480" w:lineRule="auto"/>
        <w:ind w:right="42"/>
        <w:jc w:val="both"/>
        <w:rPr>
          <w:rFonts w:ascii="Arial" w:hAnsi="Arial" w:cs="Arial"/>
          <w:color w:val="FF0000"/>
          <w:highlight w:val="yellow"/>
        </w:rPr>
      </w:pPr>
    </w:p>
    <w:p w:rsidR="00CF00A8" w:rsidRPr="00FE1144" w:rsidRDefault="00FB52D2" w:rsidP="00CF00A8">
      <w:pPr>
        <w:spacing w:line="480" w:lineRule="auto"/>
        <w:ind w:right="42"/>
        <w:jc w:val="both"/>
        <w:rPr>
          <w:rFonts w:ascii="Arial" w:hAnsi="Arial" w:cs="Arial"/>
        </w:rPr>
      </w:pPr>
      <w:r w:rsidRPr="00FB52D2">
        <w:rPr>
          <w:rFonts w:ascii="Arial" w:hAnsi="Arial" w:cs="Arial"/>
          <w:color w:val="FF0000"/>
          <w:highlight w:val="yellow"/>
        </w:rPr>
        <w:t xml:space="preserve">NB I haven’t managed to secure permission yet. Please do not include in the article!!!! </w:t>
      </w:r>
      <w:proofErr w:type="gramStart"/>
      <w:r w:rsidR="00CF00A8" w:rsidRPr="00FB52D2">
        <w:rPr>
          <w:rFonts w:ascii="Arial" w:hAnsi="Arial" w:cs="Arial"/>
          <w:color w:val="000000"/>
          <w:highlight w:val="yellow"/>
        </w:rPr>
        <w:t>Figure 1.</w:t>
      </w:r>
      <w:proofErr w:type="gramEnd"/>
      <w:r w:rsidR="00CF00A8" w:rsidRPr="00FB52D2">
        <w:rPr>
          <w:rFonts w:ascii="Arial" w:hAnsi="Arial" w:cs="Arial"/>
          <w:color w:val="000000"/>
          <w:highlight w:val="yellow"/>
        </w:rPr>
        <w:t xml:space="preserve"> Nam June Paik. </w:t>
      </w:r>
      <w:r w:rsidR="00CF00A8" w:rsidRPr="00FB52D2">
        <w:rPr>
          <w:rFonts w:ascii="Arial" w:hAnsi="Arial" w:cs="Arial"/>
          <w:i/>
          <w:color w:val="000000"/>
          <w:highlight w:val="yellow"/>
        </w:rPr>
        <w:t>Untitled</w:t>
      </w:r>
      <w:r w:rsidR="00CF00A8" w:rsidRPr="00FB52D2">
        <w:rPr>
          <w:rFonts w:ascii="Arial" w:hAnsi="Arial" w:cs="Arial"/>
          <w:color w:val="000000"/>
          <w:highlight w:val="yellow"/>
        </w:rPr>
        <w:t xml:space="preserve">. 1993. Player piano, 15 televisions, two cameras, two laser disc players, one electric light and light bulb, and wires, overall approx. 8′ 4″ x 8′ 9″ x 48″ (254 x 266.7 x 121.9 cm), including laser disc player and lamp. </w:t>
      </w:r>
      <w:proofErr w:type="spellStart"/>
      <w:r w:rsidR="00CF00A8" w:rsidRPr="00FB52D2">
        <w:rPr>
          <w:rFonts w:ascii="Arial" w:hAnsi="Arial" w:cs="Arial"/>
          <w:color w:val="000000"/>
          <w:highlight w:val="yellow"/>
        </w:rPr>
        <w:t>Bernhill</w:t>
      </w:r>
      <w:proofErr w:type="spellEnd"/>
      <w:r w:rsidR="00CF00A8" w:rsidRPr="00FB52D2">
        <w:rPr>
          <w:rFonts w:ascii="Arial" w:hAnsi="Arial" w:cs="Arial"/>
          <w:color w:val="000000"/>
          <w:highlight w:val="yellow"/>
        </w:rPr>
        <w:t xml:space="preserve"> Fund, Gerald S. Elliot Fund, gift of Margot Paul Ernst, and purchase. </w:t>
      </w:r>
      <w:proofErr w:type="gramStart"/>
      <w:r w:rsidR="00CF00A8" w:rsidRPr="00FB52D2">
        <w:rPr>
          <w:rFonts w:ascii="Arial" w:hAnsi="Arial" w:cs="Arial"/>
          <w:color w:val="000000"/>
          <w:highlight w:val="yellow"/>
        </w:rPr>
        <w:t>© 2013 Estate of Nam June Paik.</w:t>
      </w:r>
      <w:proofErr w:type="gramEnd"/>
    </w:p>
    <w:p w:rsidR="00EB3EAE" w:rsidRDefault="00EB3EAE">
      <w:r>
        <w:br w:type="page"/>
      </w:r>
    </w:p>
    <w:p w:rsidR="00474091" w:rsidRDefault="00474091"/>
    <w:p w:rsidR="00FE5DB2" w:rsidRDefault="00FE5DB2" w:rsidP="00FE5DB2">
      <w:pPr>
        <w:spacing w:line="480" w:lineRule="auto"/>
        <w:jc w:val="both"/>
        <w:rPr>
          <w:rFonts w:ascii="Arial" w:eastAsia="Times New Roman" w:hAnsi="Arial" w:cs="Arial"/>
          <w:lang w:val="en-US"/>
        </w:rPr>
      </w:pPr>
      <w:r w:rsidRPr="00ED5277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3DEB6F88" wp14:editId="0C228EFF">
            <wp:extent cx="4268690" cy="3203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-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69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B2" w:rsidRDefault="00FE5DB2" w:rsidP="00FE5DB2">
      <w:pPr>
        <w:spacing w:line="480" w:lineRule="auto"/>
        <w:jc w:val="both"/>
        <w:rPr>
          <w:rFonts w:ascii="Arial" w:eastAsia="Times New Roman" w:hAnsi="Arial" w:cs="Arial"/>
          <w:lang w:val="en-US"/>
        </w:rPr>
      </w:pPr>
      <w:proofErr w:type="gramStart"/>
      <w:r>
        <w:rPr>
          <w:rFonts w:ascii="Arial" w:eastAsia="Times New Roman" w:hAnsi="Arial" w:cs="Arial"/>
          <w:lang w:val="en-US"/>
        </w:rPr>
        <w:t>Figure 2.</w:t>
      </w:r>
      <w:proofErr w:type="gramEnd"/>
      <w:r w:rsidR="00EB3EAE">
        <w:rPr>
          <w:rFonts w:ascii="Arial" w:eastAsia="Times New Roman" w:hAnsi="Arial" w:cs="Arial"/>
          <w:lang w:val="en-US"/>
        </w:rPr>
        <w:t xml:space="preserve"> </w:t>
      </w:r>
      <w:r w:rsidR="00EB3EAE" w:rsidRPr="00EB3EAE">
        <w:rPr>
          <w:rFonts w:ascii="Arial" w:eastAsia="Times New Roman" w:hAnsi="Arial" w:cs="Arial"/>
          <w:color w:val="FF0000"/>
          <w:lang w:val="en-US"/>
        </w:rPr>
        <w:t>[</w:t>
      </w:r>
      <w:proofErr w:type="gramStart"/>
      <w:r w:rsidR="00EB3EAE" w:rsidRPr="00EB3EAE">
        <w:rPr>
          <w:rFonts w:ascii="Arial" w:eastAsia="Times New Roman" w:hAnsi="Arial" w:cs="Arial"/>
          <w:color w:val="FF0000"/>
          <w:lang w:val="en-US"/>
        </w:rPr>
        <w:t>becomes</w:t>
      </w:r>
      <w:proofErr w:type="gramEnd"/>
      <w:r w:rsidR="00EB3EAE" w:rsidRPr="00EB3EAE">
        <w:rPr>
          <w:rFonts w:ascii="Arial" w:eastAsia="Times New Roman" w:hAnsi="Arial" w:cs="Arial"/>
          <w:color w:val="FF0000"/>
          <w:lang w:val="en-US"/>
        </w:rPr>
        <w:t xml:space="preserve"> Figure 1</w:t>
      </w:r>
      <w:r w:rsidR="00EB3EAE">
        <w:rPr>
          <w:rFonts w:ascii="Arial" w:eastAsia="Times New Roman" w:hAnsi="Arial" w:cs="Arial"/>
          <w:color w:val="FF0000"/>
          <w:lang w:val="en-US"/>
        </w:rPr>
        <w:t>, if permission to use image of Paik is not granted in time for the deadline</w:t>
      </w:r>
      <w:r w:rsidR="00EB3EAE" w:rsidRPr="00EB3EAE">
        <w:rPr>
          <w:rFonts w:ascii="Arial" w:eastAsia="Times New Roman" w:hAnsi="Arial" w:cs="Arial"/>
          <w:color w:val="FF0000"/>
          <w:lang w:val="en-US"/>
        </w:rPr>
        <w:t>]</w:t>
      </w:r>
      <w:r w:rsidRPr="00EB3EAE">
        <w:rPr>
          <w:rFonts w:ascii="Arial" w:eastAsia="Times New Roman" w:hAnsi="Arial" w:cs="Arial"/>
          <w:color w:val="FF0000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Assistant Media Conservator Peter </w:t>
      </w:r>
      <w:proofErr w:type="spellStart"/>
      <w:r>
        <w:rPr>
          <w:rFonts w:ascii="Arial" w:eastAsia="Times New Roman" w:hAnsi="Arial" w:cs="Arial"/>
          <w:lang w:val="en-US"/>
        </w:rPr>
        <w:t>Oleksik</w:t>
      </w:r>
      <w:proofErr w:type="spellEnd"/>
      <w:r>
        <w:rPr>
          <w:rFonts w:ascii="Arial" w:eastAsia="Times New Roman" w:hAnsi="Arial" w:cs="Arial"/>
          <w:lang w:val="en-US"/>
        </w:rPr>
        <w:t xml:space="preserve"> and Conservation Fellow Emily Hamilton assessing the condition and calibrating a cathode-ray tube monitor. </w:t>
      </w:r>
      <w:r w:rsidR="00EB3EAE">
        <w:rPr>
          <w:rFonts w:ascii="Arial" w:eastAsia="Times New Roman" w:hAnsi="Arial" w:cs="Arial"/>
          <w:lang w:val="en-US"/>
        </w:rPr>
        <w:t xml:space="preserve">Photo: </w:t>
      </w:r>
      <w:r w:rsidRPr="006D6F23">
        <w:rPr>
          <w:rFonts w:ascii="Arial" w:eastAsia="Times New Roman" w:hAnsi="Arial" w:cs="Arial"/>
          <w:lang w:val="en-US"/>
        </w:rPr>
        <w:t>Glenn Wharton.</w:t>
      </w:r>
    </w:p>
    <w:p w:rsidR="00EB3EAE" w:rsidRDefault="00EB3EAE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br w:type="page"/>
      </w:r>
    </w:p>
    <w:p w:rsidR="00FB52D2" w:rsidRDefault="00FB52D2" w:rsidP="00FE5DB2">
      <w:pPr>
        <w:spacing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eastAsia="en-GB"/>
        </w:rPr>
        <w:lastRenderedPageBreak/>
        <w:drawing>
          <wp:inline distT="0" distB="0" distL="0" distR="0" wp14:anchorId="7080413E" wp14:editId="0353DC57">
            <wp:extent cx="4850238" cy="3642360"/>
            <wp:effectExtent l="0" t="0" r="1270" b="0"/>
            <wp:docPr id="3" name="Picture 3" descr="Macintosh HD:Users:glennwharton:Dropbox:Lectures, Research, Writing Projects: Writing Projects:Vivian:Images: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lennwharton:Dropbox:Lectures, Research, Writing Projects: Writing Projects:Vivian:Images:Figure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238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2D2" w:rsidRPr="006D6F23" w:rsidRDefault="00FB52D2" w:rsidP="00FB52D2">
      <w:pPr>
        <w:spacing w:line="480" w:lineRule="auto"/>
        <w:ind w:right="42"/>
        <w:jc w:val="both"/>
        <w:rPr>
          <w:rFonts w:ascii="Arial" w:hAnsi="Arial" w:cs="Arial"/>
        </w:rPr>
      </w:pPr>
      <w:proofErr w:type="gramStart"/>
      <w:r w:rsidRPr="000512AD">
        <w:rPr>
          <w:rFonts w:ascii="Arial" w:hAnsi="Arial" w:cs="Arial"/>
          <w:color w:val="000000"/>
        </w:rPr>
        <w:t xml:space="preserve">Figure </w:t>
      </w:r>
      <w:r>
        <w:rPr>
          <w:rFonts w:ascii="Arial" w:hAnsi="Arial" w:cs="Arial"/>
          <w:color w:val="000000"/>
        </w:rPr>
        <w:t>3</w:t>
      </w:r>
      <w:r w:rsidRPr="000512AD">
        <w:rPr>
          <w:rFonts w:ascii="Arial" w:hAnsi="Arial" w:cs="Arial"/>
          <w:color w:val="000000"/>
        </w:rPr>
        <w:t>.</w:t>
      </w:r>
      <w:proofErr w:type="gramEnd"/>
      <w:r w:rsidR="00EB3EAE">
        <w:rPr>
          <w:rFonts w:ascii="Arial" w:hAnsi="Arial" w:cs="Arial"/>
          <w:color w:val="000000"/>
        </w:rPr>
        <w:t xml:space="preserve"> </w:t>
      </w:r>
      <w:r w:rsidR="00EB3EAE">
        <w:rPr>
          <w:rFonts w:ascii="Arial" w:eastAsia="Times New Roman" w:hAnsi="Arial" w:cs="Arial"/>
          <w:color w:val="FF0000"/>
          <w:lang w:val="en-US"/>
        </w:rPr>
        <w:t>[</w:t>
      </w:r>
      <w:proofErr w:type="gramStart"/>
      <w:r w:rsidR="00EB3EAE">
        <w:rPr>
          <w:rFonts w:ascii="Arial" w:eastAsia="Times New Roman" w:hAnsi="Arial" w:cs="Arial"/>
          <w:color w:val="FF0000"/>
          <w:lang w:val="en-US"/>
        </w:rPr>
        <w:t>becomes</w:t>
      </w:r>
      <w:proofErr w:type="gramEnd"/>
      <w:r w:rsidR="00EB3EAE">
        <w:rPr>
          <w:rFonts w:ascii="Arial" w:eastAsia="Times New Roman" w:hAnsi="Arial" w:cs="Arial"/>
          <w:color w:val="FF0000"/>
          <w:lang w:val="en-US"/>
        </w:rPr>
        <w:t xml:space="preserve"> Figure 2</w:t>
      </w:r>
      <w:r w:rsidR="00EB3EAE">
        <w:rPr>
          <w:rFonts w:ascii="Arial" w:eastAsia="Times New Roman" w:hAnsi="Arial" w:cs="Arial"/>
          <w:color w:val="FF0000"/>
          <w:lang w:val="en-US"/>
        </w:rPr>
        <w:t xml:space="preserve">, if permission to use image of </w:t>
      </w:r>
      <w:r w:rsidR="00EB3EAE">
        <w:rPr>
          <w:rFonts w:ascii="Arial" w:eastAsia="Times New Roman" w:hAnsi="Arial" w:cs="Arial"/>
          <w:color w:val="FF0000"/>
          <w:lang w:val="en-US"/>
        </w:rPr>
        <w:t>Paik</w:t>
      </w:r>
      <w:r w:rsidR="00EB3EAE">
        <w:rPr>
          <w:rFonts w:ascii="Arial" w:eastAsia="Times New Roman" w:hAnsi="Arial" w:cs="Arial"/>
          <w:color w:val="FF0000"/>
          <w:lang w:val="en-US"/>
        </w:rPr>
        <w:t xml:space="preserve"> is not granted in time for the deadline</w:t>
      </w:r>
      <w:r w:rsidR="00EB3EAE" w:rsidRPr="00EB3EAE">
        <w:rPr>
          <w:rFonts w:ascii="Arial" w:eastAsia="Times New Roman" w:hAnsi="Arial" w:cs="Arial"/>
          <w:color w:val="FF0000"/>
          <w:lang w:val="en-US"/>
        </w:rPr>
        <w:t xml:space="preserve">] </w:t>
      </w:r>
      <w:r w:rsidRPr="000512AD">
        <w:rPr>
          <w:rFonts w:ascii="Arial" w:hAnsi="Arial" w:cs="Arial"/>
          <w:color w:val="000000"/>
        </w:rPr>
        <w:t xml:space="preserve">View of the underside of the </w:t>
      </w:r>
      <w:r>
        <w:rPr>
          <w:rFonts w:ascii="Arial" w:hAnsi="Arial" w:cs="Arial"/>
          <w:color w:val="000000"/>
        </w:rPr>
        <w:t xml:space="preserve">piano </w:t>
      </w:r>
      <w:r w:rsidRPr="000512AD">
        <w:rPr>
          <w:rFonts w:ascii="Arial" w:hAnsi="Arial" w:cs="Arial"/>
          <w:color w:val="000000"/>
        </w:rPr>
        <w:t xml:space="preserve">keyboard. The old player piano unit </w:t>
      </w:r>
      <w:r>
        <w:rPr>
          <w:rFonts w:ascii="Arial" w:hAnsi="Arial" w:cs="Arial"/>
          <w:color w:val="000000"/>
        </w:rPr>
        <w:t xml:space="preserve">(“a”) </w:t>
      </w:r>
      <w:r w:rsidRPr="000512AD">
        <w:rPr>
          <w:rFonts w:ascii="Arial" w:hAnsi="Arial" w:cs="Arial"/>
          <w:color w:val="000000"/>
        </w:rPr>
        <w:t>is on the right and</w:t>
      </w:r>
      <w:r>
        <w:rPr>
          <w:rFonts w:ascii="Arial" w:hAnsi="Arial" w:cs="Arial"/>
          <w:color w:val="000000"/>
        </w:rPr>
        <w:t xml:space="preserve"> remains visible to the viewer. T</w:t>
      </w:r>
      <w:r w:rsidRPr="000512AD">
        <w:rPr>
          <w:rFonts w:ascii="Arial" w:hAnsi="Arial" w:cs="Arial"/>
          <w:color w:val="000000"/>
        </w:rPr>
        <w:t>he new unit</w:t>
      </w:r>
      <w:r>
        <w:rPr>
          <w:rFonts w:ascii="Arial" w:hAnsi="Arial" w:cs="Arial"/>
          <w:color w:val="000000"/>
        </w:rPr>
        <w:t xml:space="preserve"> (“b”)</w:t>
      </w:r>
      <w:r w:rsidRPr="000512AD">
        <w:rPr>
          <w:rFonts w:ascii="Arial" w:hAnsi="Arial" w:cs="Arial"/>
          <w:color w:val="000000"/>
        </w:rPr>
        <w:t xml:space="preserve"> is on the left</w:t>
      </w:r>
      <w:r>
        <w:rPr>
          <w:rFonts w:ascii="Arial" w:hAnsi="Arial" w:cs="Arial"/>
          <w:color w:val="000000"/>
        </w:rPr>
        <w:t xml:space="preserve"> and is only visible from the underside of the keyboard</w:t>
      </w:r>
      <w:r w:rsidRPr="006D6F23">
        <w:rPr>
          <w:rFonts w:ascii="Arial" w:hAnsi="Arial" w:cs="Arial"/>
        </w:rPr>
        <w:t xml:space="preserve">. </w:t>
      </w:r>
      <w:r w:rsidR="00EB3EAE">
        <w:rPr>
          <w:rFonts w:ascii="Arial" w:hAnsi="Arial" w:cs="Arial"/>
        </w:rPr>
        <w:t xml:space="preserve">Photo: </w:t>
      </w:r>
      <w:r w:rsidRPr="006D6F23">
        <w:rPr>
          <w:rFonts w:ascii="Arial" w:hAnsi="Arial" w:cs="Arial"/>
        </w:rPr>
        <w:t xml:space="preserve">Glenn Wharton. </w:t>
      </w:r>
    </w:p>
    <w:p w:rsidR="00FB52D2" w:rsidRDefault="00FB52D2" w:rsidP="00FE5DB2">
      <w:pPr>
        <w:spacing w:line="480" w:lineRule="auto"/>
        <w:jc w:val="both"/>
        <w:rPr>
          <w:rFonts w:ascii="Arial" w:eastAsia="Times New Roman" w:hAnsi="Arial" w:cs="Arial"/>
          <w:lang w:val="en-US"/>
        </w:rPr>
      </w:pPr>
    </w:p>
    <w:p w:rsidR="00FE5DB2" w:rsidRDefault="00FE5DB2"/>
    <w:p w:rsidR="00FE5DB2" w:rsidRDefault="00FE5DB2"/>
    <w:p w:rsidR="00CF00A8" w:rsidRPr="000512AD" w:rsidRDefault="00CF00A8" w:rsidP="00CF00A8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noProof/>
          <w:color w:val="000000"/>
          <w:lang w:eastAsia="en-GB"/>
        </w:rPr>
        <w:lastRenderedPageBreak/>
        <w:drawing>
          <wp:inline distT="0" distB="0" distL="0" distR="0" wp14:anchorId="003361FC" wp14:editId="4E429E25">
            <wp:extent cx="4908656" cy="2849880"/>
            <wp:effectExtent l="0" t="0" r="0" b="0"/>
            <wp:docPr id="2" name="Picture 2" descr="Macintosh HD:Users:glennwharton:Dropbox:Lectures, Research, Writing Projects: Writing Projects:Vivian:Images:DRMC-org-model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glennwharton:Dropbox:Lectures, Research, Writing Projects: Writing Projects:Vivian:Images:DRMC-org-model co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681" cy="284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0A8" w:rsidRDefault="00CF00A8" w:rsidP="00CF00A8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512AD">
        <w:rPr>
          <w:rFonts w:ascii="Arial" w:hAnsi="Arial" w:cs="Arial"/>
          <w:color w:val="000000"/>
          <w:lang w:val="en-US"/>
        </w:rPr>
        <w:t xml:space="preserve">Figure </w:t>
      </w:r>
      <w:r w:rsidR="00FB52D2">
        <w:rPr>
          <w:rFonts w:ascii="Arial" w:hAnsi="Arial" w:cs="Arial"/>
          <w:color w:val="000000"/>
          <w:lang w:val="en-US"/>
        </w:rPr>
        <w:t>4</w:t>
      </w:r>
      <w:r w:rsidRPr="000512AD">
        <w:rPr>
          <w:rFonts w:ascii="Arial" w:hAnsi="Arial" w:cs="Arial"/>
          <w:color w:val="000000"/>
          <w:lang w:val="en-US"/>
        </w:rPr>
        <w:t>.</w:t>
      </w:r>
      <w:proofErr w:type="gramEnd"/>
      <w:r w:rsidRPr="000512AD">
        <w:rPr>
          <w:rFonts w:ascii="Arial" w:hAnsi="Arial" w:cs="Arial"/>
          <w:color w:val="000000"/>
          <w:lang w:val="en-US"/>
        </w:rPr>
        <w:t xml:space="preserve"> </w:t>
      </w:r>
      <w:r w:rsidR="00EB3EAE">
        <w:rPr>
          <w:rFonts w:ascii="Arial" w:eastAsia="Times New Roman" w:hAnsi="Arial" w:cs="Arial"/>
          <w:color w:val="FF0000"/>
          <w:lang w:val="en-US"/>
        </w:rPr>
        <w:t>[</w:t>
      </w:r>
      <w:proofErr w:type="gramStart"/>
      <w:r w:rsidR="00EB3EAE">
        <w:rPr>
          <w:rFonts w:ascii="Arial" w:eastAsia="Times New Roman" w:hAnsi="Arial" w:cs="Arial"/>
          <w:color w:val="FF0000"/>
          <w:lang w:val="en-US"/>
        </w:rPr>
        <w:t>becomes</w:t>
      </w:r>
      <w:proofErr w:type="gramEnd"/>
      <w:r w:rsidR="00EB3EAE">
        <w:rPr>
          <w:rFonts w:ascii="Arial" w:eastAsia="Times New Roman" w:hAnsi="Arial" w:cs="Arial"/>
          <w:color w:val="FF0000"/>
          <w:lang w:val="en-US"/>
        </w:rPr>
        <w:t xml:space="preserve"> Figure </w:t>
      </w:r>
      <w:r w:rsidR="00EB3EAE">
        <w:rPr>
          <w:rFonts w:ascii="Arial" w:eastAsia="Times New Roman" w:hAnsi="Arial" w:cs="Arial"/>
          <w:color w:val="FF0000"/>
          <w:lang w:val="en-US"/>
        </w:rPr>
        <w:t>3</w:t>
      </w:r>
      <w:r w:rsidR="00EB3EAE">
        <w:rPr>
          <w:rFonts w:ascii="Arial" w:eastAsia="Times New Roman" w:hAnsi="Arial" w:cs="Arial"/>
          <w:color w:val="FF0000"/>
          <w:lang w:val="en-US"/>
        </w:rPr>
        <w:t xml:space="preserve">, if permission to use image of </w:t>
      </w:r>
      <w:r w:rsidR="00EB3EAE">
        <w:rPr>
          <w:rFonts w:ascii="Arial" w:eastAsia="Times New Roman" w:hAnsi="Arial" w:cs="Arial"/>
          <w:color w:val="FF0000"/>
          <w:lang w:val="en-US"/>
        </w:rPr>
        <w:t>Paik</w:t>
      </w:r>
      <w:r w:rsidR="00EB3EAE">
        <w:rPr>
          <w:rFonts w:ascii="Arial" w:eastAsia="Times New Roman" w:hAnsi="Arial" w:cs="Arial"/>
          <w:color w:val="FF0000"/>
          <w:lang w:val="en-US"/>
        </w:rPr>
        <w:t xml:space="preserve"> is not granted in time for the deadline</w:t>
      </w:r>
      <w:r w:rsidR="00EB3EAE" w:rsidRPr="00EB3EAE">
        <w:rPr>
          <w:rFonts w:ascii="Arial" w:eastAsia="Times New Roman" w:hAnsi="Arial" w:cs="Arial"/>
          <w:color w:val="FF0000"/>
          <w:lang w:val="en-US"/>
        </w:rPr>
        <w:t xml:space="preserve">] </w:t>
      </w:r>
      <w:proofErr w:type="gramStart"/>
      <w:r w:rsidRPr="000512AD">
        <w:rPr>
          <w:rFonts w:ascii="Arial" w:hAnsi="Arial" w:cs="Arial"/>
          <w:color w:val="000000"/>
          <w:lang w:val="en-US"/>
        </w:rPr>
        <w:t xml:space="preserve">Diagram depicting the </w:t>
      </w:r>
      <w:r w:rsidRPr="000512AD">
        <w:rPr>
          <w:rFonts w:ascii="Arial" w:hAnsi="Arial" w:cs="Arial"/>
        </w:rPr>
        <w:t xml:space="preserve">socio-material </w:t>
      </w:r>
      <w:r w:rsidRPr="000512AD">
        <w:rPr>
          <w:rFonts w:ascii="Arial" w:hAnsi="Arial" w:cs="Arial"/>
          <w:color w:val="000000"/>
          <w:lang w:val="en-US"/>
        </w:rPr>
        <w:t>processing of digital art through MoMA’s DRMC, TMS, and DAM</w:t>
      </w:r>
      <w:r w:rsidR="00EB3EAE">
        <w:rPr>
          <w:rFonts w:ascii="Arial" w:hAnsi="Arial" w:cs="Arial"/>
          <w:color w:val="000000"/>
          <w:lang w:val="en-US"/>
        </w:rPr>
        <w:t xml:space="preserve"> (2013)</w:t>
      </w:r>
      <w:r w:rsidRPr="000512AD">
        <w:rPr>
          <w:rFonts w:ascii="Arial" w:hAnsi="Arial" w:cs="Arial"/>
          <w:color w:val="000000"/>
          <w:lang w:val="en-US"/>
        </w:rPr>
        <w:t>.</w:t>
      </w:r>
      <w:proofErr w:type="gramEnd"/>
      <w:r w:rsidRPr="000512AD">
        <w:rPr>
          <w:rFonts w:ascii="Arial" w:hAnsi="Arial" w:cs="Arial"/>
          <w:color w:val="000000"/>
          <w:lang w:val="en-US"/>
        </w:rPr>
        <w:t xml:space="preserve"> Credit: Ben</w:t>
      </w:r>
      <w:r w:rsidR="00EB3EA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EB3EAE">
        <w:rPr>
          <w:rFonts w:ascii="Arial" w:hAnsi="Arial" w:cs="Arial"/>
          <w:color w:val="000000"/>
          <w:lang w:val="en-US"/>
        </w:rPr>
        <w:t>Fino-Radin</w:t>
      </w:r>
      <w:proofErr w:type="spellEnd"/>
      <w:r w:rsidR="00EB3EAE">
        <w:rPr>
          <w:rFonts w:ascii="Arial" w:hAnsi="Arial" w:cs="Arial"/>
          <w:color w:val="000000"/>
          <w:lang w:val="en-US"/>
        </w:rPr>
        <w:t xml:space="preserve">, DRMC Manager. </w:t>
      </w:r>
    </w:p>
    <w:p w:rsidR="00CF00A8" w:rsidRDefault="00CF00A8"/>
    <w:p w:rsidR="00CF00A8" w:rsidRPr="000512AD" w:rsidRDefault="00CF00A8" w:rsidP="00CF00A8">
      <w:pPr>
        <w:spacing w:line="48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F00A8" w:rsidRPr="000512AD" w:rsidRDefault="00CF00A8" w:rsidP="00CF00A8">
      <w:pPr>
        <w:spacing w:line="480" w:lineRule="auto"/>
        <w:ind w:right="-720"/>
        <w:jc w:val="both"/>
        <w:rPr>
          <w:rFonts w:ascii="Arial" w:hAnsi="Arial" w:cs="Arial"/>
          <w:color w:val="000000"/>
        </w:rPr>
      </w:pPr>
    </w:p>
    <w:p w:rsidR="00CF00A8" w:rsidRDefault="00CF00A8"/>
    <w:sectPr w:rsidR="00CF00A8" w:rsidSect="006A0E1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A8"/>
    <w:rsid w:val="001E6B9F"/>
    <w:rsid w:val="00474091"/>
    <w:rsid w:val="006A0E17"/>
    <w:rsid w:val="006D6F23"/>
    <w:rsid w:val="00CF00A8"/>
    <w:rsid w:val="00EB3EAE"/>
    <w:rsid w:val="00FB52D2"/>
    <w:rsid w:val="00FE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0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0A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0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0A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Van Saaze</dc:creator>
  <cp:lastModifiedBy>vivian.vansaaze</cp:lastModifiedBy>
  <cp:revision>2</cp:revision>
  <dcterms:created xsi:type="dcterms:W3CDTF">2018-06-22T14:53:00Z</dcterms:created>
  <dcterms:modified xsi:type="dcterms:W3CDTF">2018-06-22T14:53:00Z</dcterms:modified>
</cp:coreProperties>
</file>